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2839" w14:textId="6CD6602E" w:rsidR="00E14FBC" w:rsidRPr="00DC06BA" w:rsidRDefault="00FA0BB0" w:rsidP="00DC06BA">
      <w:pPr>
        <w:spacing w:before="100" w:beforeAutospacing="1" w:after="100" w:afterAutospacing="1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noProof/>
          <w:sz w:val="28"/>
          <w:szCs w:val="28"/>
          <w:lang w:eastAsia="en-GB"/>
        </w:rPr>
        <w:pict w14:anchorId="0A6516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7.5pt;height:122.5pt;mso-width-percent:0;mso-height-percent:0;mso-width-percent:0;mso-height-percent:0">
            <v:imagedata r:id="rId7" o:title="Unbenannt"/>
          </v:shape>
        </w:pict>
      </w:r>
    </w:p>
    <w:p w14:paraId="39567E41" w14:textId="5996B213" w:rsidR="00E14FBC" w:rsidRDefault="00E14FBC" w:rsidP="00E14FBC">
      <w:pPr>
        <w:jc w:val="center"/>
        <w:rPr>
          <w:rFonts w:ascii="Times New Roman" w:hAnsi="Times New Roman" w:cs="Times New Roman"/>
          <w:b/>
          <w:sz w:val="24"/>
        </w:rPr>
      </w:pPr>
    </w:p>
    <w:p w14:paraId="053A680F" w14:textId="77777777" w:rsidR="00DC5A99" w:rsidRPr="00E14FBC" w:rsidRDefault="00DC5A99" w:rsidP="00E14FBC">
      <w:pPr>
        <w:jc w:val="center"/>
        <w:rPr>
          <w:rFonts w:ascii="Times New Roman" w:hAnsi="Times New Roman" w:cs="Times New Roman"/>
          <w:b/>
          <w:sz w:val="24"/>
        </w:rPr>
      </w:pPr>
    </w:p>
    <w:p w14:paraId="3331B875" w14:textId="7F3EDE60" w:rsidR="00B41F40" w:rsidRDefault="00B41F40" w:rsidP="00B41F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Neuroscience</w:t>
      </w:r>
      <w:r w:rsidR="005E68A1">
        <w:rPr>
          <w:rFonts w:ascii="Times New Roman" w:hAnsi="Times New Roman" w:cs="Times New Roman"/>
          <w:b/>
          <w:sz w:val="32"/>
          <w:szCs w:val="32"/>
        </w:rPr>
        <w:t xml:space="preserve"> Centre Zurich-Queensland Brain Institute</w:t>
      </w:r>
    </w:p>
    <w:p w14:paraId="157E4091" w14:textId="240D9EEA" w:rsidR="00B41F40" w:rsidRDefault="005E68A1" w:rsidP="00B41F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Partnership</w:t>
      </w:r>
    </w:p>
    <w:p w14:paraId="70647A17" w14:textId="77777777" w:rsidR="005E68A1" w:rsidRDefault="005E68A1" w:rsidP="00B41F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C39322" w14:textId="3B87DAD4" w:rsidR="00DC06BA" w:rsidRPr="000F386E" w:rsidRDefault="00DC06BA" w:rsidP="00DC06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386E">
        <w:rPr>
          <w:rFonts w:ascii="Times New Roman" w:hAnsi="Times New Roman" w:cs="Times New Roman"/>
          <w:b/>
          <w:i/>
          <w:sz w:val="28"/>
          <w:szCs w:val="28"/>
        </w:rPr>
        <w:t>Application Form</w:t>
      </w:r>
      <w:r w:rsidR="00DC5A99">
        <w:rPr>
          <w:rFonts w:ascii="Times New Roman" w:hAnsi="Times New Roman" w:cs="Times New Roman"/>
          <w:b/>
          <w:i/>
          <w:sz w:val="28"/>
          <w:szCs w:val="28"/>
        </w:rPr>
        <w:t xml:space="preserve"> 2023</w:t>
      </w:r>
    </w:p>
    <w:p w14:paraId="7734C702" w14:textId="77777777" w:rsidR="00DC06BA" w:rsidRDefault="00DC06BA" w:rsidP="00B41F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D7AB71" w14:textId="77777777" w:rsidR="008A659F" w:rsidRPr="00094A88" w:rsidRDefault="008A659F" w:rsidP="008A659F">
      <w:pPr>
        <w:ind w:left="36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115"/>
      </w:tblGrid>
      <w:tr w:rsidR="008A659F" w:rsidRPr="00094A88" w14:paraId="0B206F26" w14:textId="77777777" w:rsidTr="00DD6AE7">
        <w:tc>
          <w:tcPr>
            <w:tcW w:w="2268" w:type="dxa"/>
          </w:tcPr>
          <w:p w14:paraId="61D8FD64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Title of the proposal</w:t>
            </w:r>
          </w:p>
          <w:p w14:paraId="5C7DE288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08" w:type="dxa"/>
          </w:tcPr>
          <w:p w14:paraId="64686940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  <w:p w14:paraId="149AA108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654C3F7" w14:textId="65E2BBB9" w:rsidR="008A659F" w:rsidRDefault="008A659F" w:rsidP="008A659F">
      <w:pPr>
        <w:rPr>
          <w:rFonts w:ascii="Times New Roman" w:hAnsi="Times New Roman" w:cs="Times New Roman"/>
          <w:sz w:val="24"/>
        </w:rPr>
      </w:pPr>
    </w:p>
    <w:p w14:paraId="464897B3" w14:textId="77777777" w:rsidR="00DC5A99" w:rsidRPr="00094A88" w:rsidRDefault="00DC5A99" w:rsidP="008A659F">
      <w:pPr>
        <w:rPr>
          <w:rFonts w:ascii="Times New Roman" w:hAnsi="Times New Roman" w:cs="Times New Roman"/>
          <w:sz w:val="24"/>
        </w:rPr>
      </w:pPr>
    </w:p>
    <w:p w14:paraId="2CEEDFA8" w14:textId="2B35295D" w:rsidR="008A659F" w:rsidRPr="008A659F" w:rsidRDefault="00E81540" w:rsidP="008A659F">
      <w:pPr>
        <w:pStyle w:val="Heading2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QBI</w:t>
      </w:r>
      <w:r w:rsidR="008A659F" w:rsidRPr="008A659F">
        <w:rPr>
          <w:rFonts w:ascii="Times New Roman" w:hAnsi="Times New Roman" w:cs="Times New Roman"/>
          <w:color w:val="0070C0"/>
        </w:rPr>
        <w:t xml:space="preserve"> 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793"/>
        <w:gridCol w:w="3778"/>
      </w:tblGrid>
      <w:tr w:rsidR="008A659F" w:rsidRPr="00094A88" w14:paraId="4EF8D578" w14:textId="77777777" w:rsidTr="005E68A1">
        <w:tc>
          <w:tcPr>
            <w:tcW w:w="1779" w:type="dxa"/>
          </w:tcPr>
          <w:p w14:paraId="6306EC7F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3" w:type="dxa"/>
          </w:tcPr>
          <w:p w14:paraId="1BABB462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Name, Position, Department</w:t>
            </w:r>
          </w:p>
        </w:tc>
        <w:tc>
          <w:tcPr>
            <w:tcW w:w="3778" w:type="dxa"/>
          </w:tcPr>
          <w:p w14:paraId="2533CAD3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E-mail and phone number</w:t>
            </w:r>
          </w:p>
        </w:tc>
      </w:tr>
      <w:tr w:rsidR="008A659F" w:rsidRPr="00094A88" w14:paraId="5C0F03D7" w14:textId="77777777" w:rsidTr="005E68A1">
        <w:tc>
          <w:tcPr>
            <w:tcW w:w="1779" w:type="dxa"/>
          </w:tcPr>
          <w:p w14:paraId="3B224E1C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Principal Investigator</w:t>
            </w:r>
          </w:p>
        </w:tc>
        <w:tc>
          <w:tcPr>
            <w:tcW w:w="3793" w:type="dxa"/>
          </w:tcPr>
          <w:p w14:paraId="2E1B6921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8" w:type="dxa"/>
          </w:tcPr>
          <w:p w14:paraId="6C9CF279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659F" w:rsidRPr="00094A88" w14:paraId="6CBF5058" w14:textId="77777777" w:rsidTr="005E68A1">
        <w:tc>
          <w:tcPr>
            <w:tcW w:w="1779" w:type="dxa"/>
          </w:tcPr>
          <w:p w14:paraId="471340EC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 xml:space="preserve">Co-PI </w:t>
            </w:r>
          </w:p>
          <w:p w14:paraId="48AE7434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(if applicable)</w:t>
            </w:r>
          </w:p>
        </w:tc>
        <w:tc>
          <w:tcPr>
            <w:tcW w:w="3793" w:type="dxa"/>
          </w:tcPr>
          <w:p w14:paraId="67ACB9E4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8" w:type="dxa"/>
          </w:tcPr>
          <w:p w14:paraId="68645936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659F" w:rsidRPr="00094A88" w14:paraId="7979B3AC" w14:textId="77777777" w:rsidTr="005E68A1">
        <w:tc>
          <w:tcPr>
            <w:tcW w:w="1779" w:type="dxa"/>
          </w:tcPr>
          <w:p w14:paraId="027A371C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Co-applicant</w:t>
            </w:r>
          </w:p>
          <w:p w14:paraId="25A0D975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(if applicable)</w:t>
            </w:r>
          </w:p>
        </w:tc>
        <w:tc>
          <w:tcPr>
            <w:tcW w:w="3793" w:type="dxa"/>
          </w:tcPr>
          <w:p w14:paraId="26C31E65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8" w:type="dxa"/>
          </w:tcPr>
          <w:p w14:paraId="2671DEB6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7CFF206" w14:textId="77777777" w:rsidR="008A659F" w:rsidRDefault="008A659F" w:rsidP="008A659F">
      <w:pPr>
        <w:rPr>
          <w:rFonts w:ascii="Times New Roman" w:hAnsi="Times New Roman" w:cs="Times New Roman"/>
          <w:sz w:val="24"/>
        </w:rPr>
      </w:pPr>
    </w:p>
    <w:p w14:paraId="393B8E38" w14:textId="77777777" w:rsidR="005E68A1" w:rsidRPr="00094A88" w:rsidRDefault="005E68A1" w:rsidP="008A659F">
      <w:pPr>
        <w:rPr>
          <w:rFonts w:ascii="Times New Roman" w:hAnsi="Times New Roman" w:cs="Times New Roman"/>
          <w:sz w:val="24"/>
        </w:rPr>
      </w:pPr>
    </w:p>
    <w:p w14:paraId="2F84C2F9" w14:textId="1FEB1CFF" w:rsidR="008A659F" w:rsidRPr="008A659F" w:rsidRDefault="00B41F40" w:rsidP="008A659F">
      <w:pPr>
        <w:pStyle w:val="Heading2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ZNZ</w:t>
      </w:r>
      <w:r w:rsidR="008A659F" w:rsidRPr="008A659F">
        <w:rPr>
          <w:rFonts w:ascii="Times New Roman" w:hAnsi="Times New Roman" w:cs="Times New Roman"/>
          <w:color w:val="0070C0"/>
        </w:rPr>
        <w:t xml:space="preserve"> 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793"/>
        <w:gridCol w:w="3778"/>
      </w:tblGrid>
      <w:tr w:rsidR="008A659F" w:rsidRPr="00094A88" w14:paraId="266345BB" w14:textId="77777777" w:rsidTr="005E68A1">
        <w:tc>
          <w:tcPr>
            <w:tcW w:w="1779" w:type="dxa"/>
          </w:tcPr>
          <w:p w14:paraId="1338886D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3" w:type="dxa"/>
          </w:tcPr>
          <w:p w14:paraId="7AD67963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Name, Position, Department</w:t>
            </w:r>
          </w:p>
        </w:tc>
        <w:tc>
          <w:tcPr>
            <w:tcW w:w="3778" w:type="dxa"/>
          </w:tcPr>
          <w:p w14:paraId="10FBC939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E-mail and phone number</w:t>
            </w:r>
          </w:p>
        </w:tc>
      </w:tr>
      <w:tr w:rsidR="008A659F" w:rsidRPr="00094A88" w14:paraId="2E22ABC4" w14:textId="77777777" w:rsidTr="005E68A1">
        <w:tc>
          <w:tcPr>
            <w:tcW w:w="1779" w:type="dxa"/>
          </w:tcPr>
          <w:p w14:paraId="4976EF59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Principal Investigator</w:t>
            </w:r>
          </w:p>
        </w:tc>
        <w:tc>
          <w:tcPr>
            <w:tcW w:w="3793" w:type="dxa"/>
          </w:tcPr>
          <w:p w14:paraId="72C9100E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8" w:type="dxa"/>
          </w:tcPr>
          <w:p w14:paraId="2679EA6A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659F" w:rsidRPr="00094A88" w14:paraId="712F30E5" w14:textId="77777777" w:rsidTr="005E68A1">
        <w:tc>
          <w:tcPr>
            <w:tcW w:w="1779" w:type="dxa"/>
          </w:tcPr>
          <w:p w14:paraId="03244E15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 xml:space="preserve">Co-PI </w:t>
            </w:r>
          </w:p>
          <w:p w14:paraId="22D420DF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(if applicable)</w:t>
            </w:r>
          </w:p>
        </w:tc>
        <w:tc>
          <w:tcPr>
            <w:tcW w:w="3793" w:type="dxa"/>
          </w:tcPr>
          <w:p w14:paraId="3EFDC90E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8" w:type="dxa"/>
          </w:tcPr>
          <w:p w14:paraId="2916F7DA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659F" w:rsidRPr="00094A88" w14:paraId="078E0E3D" w14:textId="77777777" w:rsidTr="005E68A1">
        <w:tc>
          <w:tcPr>
            <w:tcW w:w="1779" w:type="dxa"/>
          </w:tcPr>
          <w:p w14:paraId="3A73C511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Co-applicant</w:t>
            </w:r>
          </w:p>
          <w:p w14:paraId="065BEB08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sz w:val="24"/>
              </w:rPr>
              <w:t>(if applicable)</w:t>
            </w:r>
          </w:p>
        </w:tc>
        <w:tc>
          <w:tcPr>
            <w:tcW w:w="3793" w:type="dxa"/>
          </w:tcPr>
          <w:p w14:paraId="0F543AD2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8" w:type="dxa"/>
          </w:tcPr>
          <w:p w14:paraId="2D614483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292A97" w14:textId="77777777" w:rsidR="008A659F" w:rsidRDefault="008A659F" w:rsidP="008A659F">
      <w:pPr>
        <w:rPr>
          <w:rFonts w:ascii="Times New Roman" w:hAnsi="Times New Roman" w:cs="Times New Roman"/>
          <w:sz w:val="24"/>
        </w:rPr>
      </w:pPr>
    </w:p>
    <w:p w14:paraId="3CCBC57F" w14:textId="69F092A7" w:rsidR="005E68A1" w:rsidRDefault="005E68A1" w:rsidP="008A659F">
      <w:pPr>
        <w:rPr>
          <w:rFonts w:ascii="Times New Roman" w:hAnsi="Times New Roman" w:cs="Times New Roman"/>
          <w:sz w:val="24"/>
        </w:rPr>
      </w:pPr>
    </w:p>
    <w:p w14:paraId="4D370EB2" w14:textId="543BB06F" w:rsidR="00DC5A99" w:rsidRDefault="00DC5A99" w:rsidP="008A659F">
      <w:pPr>
        <w:rPr>
          <w:rFonts w:ascii="Times New Roman" w:hAnsi="Times New Roman" w:cs="Times New Roman"/>
          <w:sz w:val="24"/>
        </w:rPr>
      </w:pPr>
    </w:p>
    <w:p w14:paraId="10EC7023" w14:textId="77777777" w:rsidR="00DC5A99" w:rsidRPr="00094A88" w:rsidRDefault="00DC5A99" w:rsidP="008A659F">
      <w:pPr>
        <w:rPr>
          <w:rFonts w:ascii="Times New Roman" w:hAnsi="Times New Roman" w:cs="Times New Roman"/>
          <w:sz w:val="24"/>
        </w:rPr>
      </w:pPr>
    </w:p>
    <w:p w14:paraId="39963F77" w14:textId="77777777" w:rsidR="005E68A1" w:rsidRDefault="005E68A1" w:rsidP="008A659F">
      <w:pPr>
        <w:pStyle w:val="Heading2"/>
        <w:rPr>
          <w:rFonts w:ascii="Times New Roman" w:hAnsi="Times New Roman" w:cs="Times New Roman"/>
          <w:color w:val="0070C0"/>
        </w:rPr>
      </w:pPr>
    </w:p>
    <w:p w14:paraId="1953E156" w14:textId="77777777" w:rsidR="008A659F" w:rsidRPr="008A659F" w:rsidRDefault="008A659F" w:rsidP="008A659F">
      <w:pPr>
        <w:pStyle w:val="Heading2"/>
        <w:rPr>
          <w:rFonts w:ascii="Times New Roman" w:hAnsi="Times New Roman" w:cs="Times New Roman"/>
          <w:color w:val="0070C0"/>
        </w:rPr>
      </w:pPr>
      <w:r w:rsidRPr="008A659F">
        <w:rPr>
          <w:rFonts w:ascii="Times New Roman" w:hAnsi="Times New Roman" w:cs="Times New Roman"/>
          <w:color w:val="0070C0"/>
        </w:rPr>
        <w:t>Funding requested</w:t>
      </w:r>
    </w:p>
    <w:p w14:paraId="41F86B19" w14:textId="77777777" w:rsidR="008A659F" w:rsidRPr="00094A88" w:rsidRDefault="008A659F" w:rsidP="008A659F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63"/>
      </w:tblGrid>
      <w:tr w:rsidR="008A659F" w:rsidRPr="00094A88" w14:paraId="0CC90AFE" w14:textId="77777777" w:rsidTr="00DD6AE7">
        <w:tc>
          <w:tcPr>
            <w:tcW w:w="4788" w:type="dxa"/>
          </w:tcPr>
          <w:p w14:paraId="7231632A" w14:textId="77777777" w:rsidR="008A659F" w:rsidRPr="00094A88" w:rsidRDefault="008A659F" w:rsidP="00DD6AE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94A88">
              <w:rPr>
                <w:rFonts w:ascii="Times New Roman" w:hAnsi="Times New Roman" w:cs="Times New Roman"/>
                <w:b/>
                <w:sz w:val="24"/>
              </w:rPr>
              <w:t>Amount requested for each institution</w:t>
            </w:r>
          </w:p>
        </w:tc>
        <w:tc>
          <w:tcPr>
            <w:tcW w:w="4788" w:type="dxa"/>
          </w:tcPr>
          <w:p w14:paraId="6BB62E3A" w14:textId="74D7297F" w:rsidR="008A659F" w:rsidRDefault="00B41F40" w:rsidP="00DD6A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ZNZ           </w:t>
            </w:r>
            <w:r w:rsidR="008A659F" w:rsidRPr="00094A88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5E68A1">
              <w:rPr>
                <w:rFonts w:ascii="Times New Roman" w:hAnsi="Times New Roman" w:cs="Times New Roman"/>
                <w:sz w:val="24"/>
              </w:rPr>
              <w:t xml:space="preserve">                        QBI</w:t>
            </w:r>
          </w:p>
          <w:p w14:paraId="0062BCFE" w14:textId="77777777" w:rsidR="00B41F40" w:rsidRPr="00094A88" w:rsidRDefault="00B41F40" w:rsidP="00DD6AE7">
            <w:pPr>
              <w:rPr>
                <w:rFonts w:ascii="Times New Roman" w:hAnsi="Times New Roman" w:cs="Times New Roman"/>
                <w:sz w:val="24"/>
              </w:rPr>
            </w:pPr>
          </w:p>
          <w:p w14:paraId="47185D88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659F" w:rsidRPr="00094A88" w14:paraId="5511D67D" w14:textId="77777777" w:rsidTr="00DD6AE7">
        <w:tc>
          <w:tcPr>
            <w:tcW w:w="4788" w:type="dxa"/>
          </w:tcPr>
          <w:p w14:paraId="17B76AEC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  <w:r w:rsidRPr="00094A88">
              <w:rPr>
                <w:rFonts w:ascii="Times New Roman" w:hAnsi="Times New Roman" w:cs="Times New Roman"/>
                <w:b/>
                <w:sz w:val="24"/>
              </w:rPr>
              <w:t>Other financial contribution to the activity</w:t>
            </w:r>
          </w:p>
        </w:tc>
        <w:tc>
          <w:tcPr>
            <w:tcW w:w="4788" w:type="dxa"/>
          </w:tcPr>
          <w:p w14:paraId="728D9F7F" w14:textId="77169ABF" w:rsidR="008A659F" w:rsidRDefault="00B41F40" w:rsidP="00DD6A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ZNZ           </w:t>
            </w:r>
            <w:r w:rsidR="008A659F" w:rsidRPr="00094A88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5E68A1">
              <w:rPr>
                <w:rFonts w:ascii="Times New Roman" w:hAnsi="Times New Roman" w:cs="Times New Roman"/>
                <w:sz w:val="24"/>
              </w:rPr>
              <w:t xml:space="preserve">                        QBI</w:t>
            </w:r>
          </w:p>
          <w:p w14:paraId="789C6FED" w14:textId="77777777" w:rsidR="00B41F40" w:rsidRPr="00094A88" w:rsidRDefault="00B41F40" w:rsidP="00DD6AE7">
            <w:pPr>
              <w:rPr>
                <w:rFonts w:ascii="Times New Roman" w:hAnsi="Times New Roman" w:cs="Times New Roman"/>
                <w:sz w:val="24"/>
              </w:rPr>
            </w:pPr>
          </w:p>
          <w:p w14:paraId="3E2CBB14" w14:textId="77777777" w:rsidR="008A659F" w:rsidRPr="00094A88" w:rsidRDefault="008A659F" w:rsidP="00DD6A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679DDA" w14:textId="77777777" w:rsidR="008A659F" w:rsidRPr="006F53D7" w:rsidRDefault="008A659F" w:rsidP="008A659F">
      <w:pPr>
        <w:rPr>
          <w:rFonts w:ascii="Times New Roman" w:hAnsi="Times New Roman" w:cs="Times New Roman"/>
          <w:b/>
          <w:sz w:val="23"/>
          <w:szCs w:val="23"/>
        </w:rPr>
      </w:pPr>
    </w:p>
    <w:p w14:paraId="540D8482" w14:textId="77777777" w:rsidR="005E68A1" w:rsidRDefault="005E68A1" w:rsidP="008A659F">
      <w:pPr>
        <w:rPr>
          <w:rFonts w:ascii="Times New Roman" w:hAnsi="Times New Roman" w:cs="Times New Roman"/>
          <w:b/>
          <w:sz w:val="28"/>
          <w:szCs w:val="28"/>
        </w:rPr>
      </w:pPr>
    </w:p>
    <w:p w14:paraId="0B1FBE97" w14:textId="77777777" w:rsidR="008A659F" w:rsidRPr="00094A88" w:rsidRDefault="008A659F" w:rsidP="008A659F">
      <w:pPr>
        <w:rPr>
          <w:rFonts w:ascii="Times New Roman" w:hAnsi="Times New Roman" w:cs="Times New Roman"/>
          <w:b/>
          <w:sz w:val="28"/>
          <w:szCs w:val="28"/>
        </w:rPr>
      </w:pPr>
      <w:r w:rsidRPr="00094A88">
        <w:rPr>
          <w:rFonts w:ascii="Times New Roman" w:hAnsi="Times New Roman" w:cs="Times New Roman"/>
          <w:b/>
          <w:sz w:val="28"/>
          <w:szCs w:val="28"/>
        </w:rPr>
        <w:t>Please append the following information to this application form</w:t>
      </w:r>
    </w:p>
    <w:p w14:paraId="5BDF6D36" w14:textId="77777777" w:rsidR="008A659F" w:rsidRPr="00094A88" w:rsidRDefault="008A659F" w:rsidP="008A659F">
      <w:pPr>
        <w:rPr>
          <w:rFonts w:ascii="Times New Roman" w:hAnsi="Times New Roman" w:cs="Times New Roman"/>
          <w:sz w:val="24"/>
        </w:rPr>
      </w:pPr>
    </w:p>
    <w:p w14:paraId="256D9FF6" w14:textId="71AB4FB5" w:rsidR="008A659F" w:rsidRPr="00535BA9" w:rsidRDefault="008A659F" w:rsidP="008A659F">
      <w:pPr>
        <w:pStyle w:val="Default"/>
        <w:numPr>
          <w:ilvl w:val="0"/>
          <w:numId w:val="23"/>
        </w:numPr>
      </w:pPr>
      <w:r w:rsidRPr="00094A88">
        <w:rPr>
          <w:sz w:val="23"/>
          <w:szCs w:val="23"/>
        </w:rPr>
        <w:t>A two-page description of the proposed activity and anticipated outcomes,</w:t>
      </w:r>
      <w:r>
        <w:rPr>
          <w:sz w:val="23"/>
          <w:szCs w:val="23"/>
        </w:rPr>
        <w:t xml:space="preserve"> </w:t>
      </w:r>
      <w:r w:rsidRPr="00094A88">
        <w:rPr>
          <w:sz w:val="23"/>
          <w:szCs w:val="23"/>
        </w:rPr>
        <w:t>including how it may lead to joint applications to external research funding</w:t>
      </w:r>
      <w:r>
        <w:rPr>
          <w:sz w:val="23"/>
          <w:szCs w:val="23"/>
        </w:rPr>
        <w:t xml:space="preserve"> </w:t>
      </w:r>
      <w:r w:rsidRPr="00094A88">
        <w:rPr>
          <w:sz w:val="23"/>
          <w:szCs w:val="23"/>
        </w:rPr>
        <w:t>organizations in</w:t>
      </w:r>
      <w:r w:rsidR="00B41F40">
        <w:rPr>
          <w:sz w:val="23"/>
          <w:szCs w:val="23"/>
        </w:rPr>
        <w:t xml:space="preserve"> the</w:t>
      </w:r>
      <w:r w:rsidRPr="00094A88">
        <w:rPr>
          <w:sz w:val="23"/>
          <w:szCs w:val="23"/>
        </w:rPr>
        <w:t xml:space="preserve"> future. </w:t>
      </w:r>
      <w:r w:rsidRPr="00094A88">
        <w:rPr>
          <w:b/>
          <w:bCs/>
          <w:sz w:val="23"/>
          <w:szCs w:val="23"/>
        </w:rPr>
        <w:t>The added value of the joint effort must be demonstrated clearly.</w:t>
      </w:r>
    </w:p>
    <w:p w14:paraId="2AACD8EA" w14:textId="440A592E" w:rsidR="00535BA9" w:rsidRPr="00094A88" w:rsidRDefault="00535BA9" w:rsidP="008A659F">
      <w:pPr>
        <w:pStyle w:val="Default"/>
        <w:numPr>
          <w:ilvl w:val="0"/>
          <w:numId w:val="23"/>
        </w:numPr>
      </w:pPr>
      <w:r>
        <w:rPr>
          <w:sz w:val="23"/>
          <w:szCs w:val="23"/>
        </w:rPr>
        <w:t>The proposal should contain enough information for scientific peer review, and include Background, Aims, Samples, Methods, Planned Analysis, and likely Impact.</w:t>
      </w:r>
    </w:p>
    <w:p w14:paraId="799E770E" w14:textId="707F6B2B" w:rsidR="008A659F" w:rsidRPr="00094A88" w:rsidRDefault="008A659F" w:rsidP="008A659F">
      <w:pPr>
        <w:pStyle w:val="Default"/>
        <w:numPr>
          <w:ilvl w:val="0"/>
          <w:numId w:val="23"/>
        </w:numPr>
      </w:pPr>
      <w:r w:rsidRPr="00094A88">
        <w:rPr>
          <w:sz w:val="23"/>
          <w:szCs w:val="23"/>
        </w:rPr>
        <w:t xml:space="preserve">CVs: For Principal Investigators, </w:t>
      </w:r>
      <w:r w:rsidR="0087169E">
        <w:rPr>
          <w:sz w:val="23"/>
          <w:szCs w:val="23"/>
        </w:rPr>
        <w:t xml:space="preserve">short </w:t>
      </w:r>
      <w:r w:rsidRPr="00094A88">
        <w:rPr>
          <w:sz w:val="23"/>
          <w:szCs w:val="23"/>
        </w:rPr>
        <w:t>CVs including a list of publications in the last five years</w:t>
      </w:r>
      <w:r w:rsidR="0087169E">
        <w:rPr>
          <w:sz w:val="23"/>
          <w:szCs w:val="23"/>
        </w:rPr>
        <w:t xml:space="preserve"> (not to exceed </w:t>
      </w:r>
      <w:r w:rsidR="00B41F40">
        <w:rPr>
          <w:sz w:val="23"/>
          <w:szCs w:val="23"/>
        </w:rPr>
        <w:t>3</w:t>
      </w:r>
      <w:r w:rsidR="0087169E">
        <w:rPr>
          <w:sz w:val="23"/>
          <w:szCs w:val="23"/>
        </w:rPr>
        <w:t xml:space="preserve"> pages)</w:t>
      </w:r>
      <w:r w:rsidRPr="00094A88">
        <w:rPr>
          <w:sz w:val="23"/>
          <w:szCs w:val="23"/>
        </w:rPr>
        <w:t>. For listed co-applicants, a shorter CV (a publication list is not required)</w:t>
      </w:r>
      <w:r w:rsidR="00187943">
        <w:rPr>
          <w:sz w:val="23"/>
          <w:szCs w:val="23"/>
        </w:rPr>
        <w:t xml:space="preserve">. No CVs are required for others </w:t>
      </w:r>
      <w:r w:rsidR="00B41F40">
        <w:rPr>
          <w:sz w:val="23"/>
          <w:szCs w:val="23"/>
        </w:rPr>
        <w:t>involved in</w:t>
      </w:r>
      <w:r w:rsidRPr="00094A88">
        <w:rPr>
          <w:sz w:val="23"/>
          <w:szCs w:val="23"/>
        </w:rPr>
        <w:t xml:space="preserve"> the proposed activit</w:t>
      </w:r>
      <w:r w:rsidR="00B41F40">
        <w:rPr>
          <w:sz w:val="23"/>
          <w:szCs w:val="23"/>
        </w:rPr>
        <w:t>ies</w:t>
      </w:r>
      <w:r w:rsidRPr="00094A88">
        <w:rPr>
          <w:sz w:val="23"/>
          <w:szCs w:val="23"/>
        </w:rPr>
        <w:t>.</w:t>
      </w:r>
    </w:p>
    <w:p w14:paraId="4F4A5A5B" w14:textId="18DAF24C" w:rsidR="008A659F" w:rsidRPr="00094A88" w:rsidRDefault="008A659F" w:rsidP="008A659F">
      <w:pPr>
        <w:pStyle w:val="ListParagraph1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094A88">
        <w:rPr>
          <w:rFonts w:ascii="Times New Roman" w:hAnsi="Times New Roman"/>
          <w:sz w:val="24"/>
          <w:szCs w:val="24"/>
        </w:rPr>
        <w:t xml:space="preserve">A budget including justification of all costs requested. Please indicate which costs will be incurred by the </w:t>
      </w:r>
      <w:r w:rsidR="00B41F40">
        <w:rPr>
          <w:rFonts w:ascii="Times New Roman" w:hAnsi="Times New Roman"/>
          <w:sz w:val="24"/>
          <w:szCs w:val="24"/>
        </w:rPr>
        <w:t>Zurich</w:t>
      </w:r>
      <w:r w:rsidRPr="00094A88">
        <w:rPr>
          <w:rFonts w:ascii="Times New Roman" w:hAnsi="Times New Roman"/>
          <w:sz w:val="24"/>
          <w:szCs w:val="24"/>
        </w:rPr>
        <w:t xml:space="preserve"> applicant and which c</w:t>
      </w:r>
      <w:r w:rsidR="00E81540">
        <w:rPr>
          <w:rFonts w:ascii="Times New Roman" w:hAnsi="Times New Roman"/>
          <w:sz w:val="24"/>
          <w:szCs w:val="24"/>
        </w:rPr>
        <w:t>osts will be met by the Brisbane</w:t>
      </w:r>
      <w:r w:rsidRPr="00094A88">
        <w:rPr>
          <w:rFonts w:ascii="Times New Roman" w:hAnsi="Times New Roman"/>
          <w:sz w:val="24"/>
          <w:szCs w:val="24"/>
        </w:rPr>
        <w:t xml:space="preserve"> applicant. </w:t>
      </w:r>
      <w:r w:rsidR="00E81540">
        <w:rPr>
          <w:rFonts w:ascii="Times New Roman" w:hAnsi="Times New Roman"/>
          <w:sz w:val="24"/>
          <w:szCs w:val="24"/>
        </w:rPr>
        <w:t>The funding should be similar</w:t>
      </w:r>
      <w:r w:rsidR="006857F6">
        <w:rPr>
          <w:rFonts w:ascii="Times New Roman" w:hAnsi="Times New Roman"/>
          <w:sz w:val="24"/>
          <w:szCs w:val="24"/>
        </w:rPr>
        <w:t>ly distributed</w:t>
      </w:r>
      <w:r w:rsidR="00E81540">
        <w:rPr>
          <w:rFonts w:ascii="Times New Roman" w:hAnsi="Times New Roman"/>
          <w:sz w:val="24"/>
          <w:szCs w:val="24"/>
        </w:rPr>
        <w:t xml:space="preserve"> </w:t>
      </w:r>
      <w:r w:rsidR="006857F6">
        <w:rPr>
          <w:rFonts w:ascii="Times New Roman" w:hAnsi="Times New Roman"/>
          <w:sz w:val="24"/>
          <w:szCs w:val="24"/>
        </w:rPr>
        <w:t>to</w:t>
      </w:r>
      <w:r w:rsidR="00E81540">
        <w:rPr>
          <w:rFonts w:ascii="Times New Roman" w:hAnsi="Times New Roman"/>
          <w:sz w:val="24"/>
          <w:szCs w:val="24"/>
        </w:rPr>
        <w:t xml:space="preserve"> both partners. </w:t>
      </w:r>
      <w:r w:rsidRPr="00094A88">
        <w:rPr>
          <w:rFonts w:ascii="Times New Roman" w:hAnsi="Times New Roman"/>
          <w:sz w:val="24"/>
          <w:szCs w:val="24"/>
        </w:rPr>
        <w:t>Please calculate costs using the current exchange rate</w:t>
      </w:r>
      <w:r w:rsidR="00DC5A99">
        <w:rPr>
          <w:rFonts w:ascii="Times New Roman" w:hAnsi="Times New Roman"/>
          <w:sz w:val="24"/>
          <w:szCs w:val="24"/>
        </w:rPr>
        <w:t xml:space="preserve"> </w:t>
      </w:r>
      <w:r w:rsidR="00DC5A99" w:rsidRPr="000E31E4">
        <w:rPr>
          <w:rFonts w:ascii="Times New Roman" w:hAnsi="Times New Roman"/>
          <w:sz w:val="24"/>
          <w:szCs w:val="24"/>
        </w:rPr>
        <w:t>1 AUD = 0.6 CHF</w:t>
      </w:r>
      <w:r w:rsidRPr="000E31E4">
        <w:rPr>
          <w:rFonts w:ascii="Times New Roman" w:hAnsi="Times New Roman"/>
          <w:sz w:val="24"/>
          <w:szCs w:val="24"/>
        </w:rPr>
        <w:t>.</w:t>
      </w:r>
      <w:r w:rsidRPr="00094A88">
        <w:rPr>
          <w:rFonts w:ascii="Times New Roman" w:hAnsi="Times New Roman"/>
          <w:sz w:val="24"/>
          <w:szCs w:val="24"/>
        </w:rPr>
        <w:t xml:space="preserve"> </w:t>
      </w:r>
    </w:p>
    <w:p w14:paraId="72794214" w14:textId="77777777" w:rsidR="008A659F" w:rsidRPr="00094A88" w:rsidRDefault="008A659F" w:rsidP="008A659F">
      <w:pPr>
        <w:pStyle w:val="ListParagraph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A659F" w:rsidRPr="00094A88" w14:paraId="709E119E" w14:textId="77777777" w:rsidTr="00DD6AE7">
        <w:tc>
          <w:tcPr>
            <w:tcW w:w="8856" w:type="dxa"/>
          </w:tcPr>
          <w:p w14:paraId="30E8DE1F" w14:textId="1FDCEE0E" w:rsidR="008A659F" w:rsidRPr="00094A88" w:rsidRDefault="008A659F" w:rsidP="00ED036E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A88">
              <w:rPr>
                <w:rFonts w:ascii="Times New Roman" w:hAnsi="Times New Roman"/>
                <w:sz w:val="24"/>
                <w:szCs w:val="24"/>
              </w:rPr>
              <w:t>Please email completed application form along with attachments</w:t>
            </w:r>
            <w:r w:rsidR="00F93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F4D">
              <w:rPr>
                <w:rFonts w:ascii="Times New Roman" w:hAnsi="Times New Roman"/>
                <w:sz w:val="24"/>
                <w:szCs w:val="24"/>
              </w:rPr>
              <w:t>in a single pdf file</w:t>
            </w:r>
            <w:r w:rsidRPr="00094A88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E81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1B1920" w:rsidRPr="0003719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h.cooper@uq.edu.au</w:t>
              </w:r>
            </w:hyperlink>
            <w:r w:rsidR="001B1920">
              <w:rPr>
                <w:rStyle w:val="Hyperlink"/>
              </w:rPr>
              <w:t xml:space="preserve"> </w:t>
            </w:r>
            <w:r w:rsidRPr="00094A8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hyperlink r:id="rId9" w:history="1">
              <w:r w:rsidR="00E10AD2" w:rsidRPr="00D3545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wknecht@neuroscience.uzh.ch</w:t>
              </w:r>
            </w:hyperlink>
            <w:r w:rsidR="00E10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A88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="00DC5A99" w:rsidRPr="000E31E4">
              <w:rPr>
                <w:rFonts w:ascii="Times New Roman" w:hAnsi="Times New Roman"/>
                <w:b/>
                <w:sz w:val="24"/>
                <w:szCs w:val="24"/>
              </w:rPr>
              <w:t>8 August 2023</w:t>
            </w:r>
            <w:r w:rsidRPr="000E31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117928C" w14:textId="77777777" w:rsidR="00677870" w:rsidRPr="00D72414" w:rsidRDefault="00677870" w:rsidP="00344CD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77870" w:rsidRPr="00D72414" w:rsidSect="00677870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D51A" w14:textId="77777777" w:rsidR="00FA0BB0" w:rsidRDefault="00FA0BB0">
      <w:r>
        <w:separator/>
      </w:r>
    </w:p>
    <w:p w14:paraId="7DCA1C76" w14:textId="77777777" w:rsidR="00FA0BB0" w:rsidRDefault="00FA0BB0"/>
  </w:endnote>
  <w:endnote w:type="continuationSeparator" w:id="0">
    <w:p w14:paraId="5ECDB2D7" w14:textId="77777777" w:rsidR="00FA0BB0" w:rsidRDefault="00FA0BB0">
      <w:r>
        <w:continuationSeparator/>
      </w:r>
    </w:p>
    <w:p w14:paraId="1452CA8F" w14:textId="77777777" w:rsidR="00FA0BB0" w:rsidRDefault="00FA0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808D" w14:textId="77777777" w:rsidR="00FA0BB0" w:rsidRDefault="00FA0BB0">
      <w:r>
        <w:separator/>
      </w:r>
    </w:p>
    <w:p w14:paraId="4E85639C" w14:textId="77777777" w:rsidR="00FA0BB0" w:rsidRDefault="00FA0BB0"/>
  </w:footnote>
  <w:footnote w:type="continuationSeparator" w:id="0">
    <w:p w14:paraId="555584A8" w14:textId="77777777" w:rsidR="00FA0BB0" w:rsidRDefault="00FA0BB0">
      <w:r>
        <w:continuationSeparator/>
      </w:r>
    </w:p>
    <w:p w14:paraId="4CCF1372" w14:textId="77777777" w:rsidR="00FA0BB0" w:rsidRDefault="00FA0B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5B0719"/>
    <w:multiLevelType w:val="hybridMultilevel"/>
    <w:tmpl w:val="1915BC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5D18D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957C78"/>
    <w:multiLevelType w:val="hybridMultilevel"/>
    <w:tmpl w:val="C9380D7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ahoma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ahoma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ahoma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B46936"/>
    <w:multiLevelType w:val="multilevel"/>
    <w:tmpl w:val="3394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1201E"/>
    <w:multiLevelType w:val="multilevel"/>
    <w:tmpl w:val="893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C0CC9"/>
    <w:multiLevelType w:val="hybridMultilevel"/>
    <w:tmpl w:val="7ADE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B2B"/>
    <w:multiLevelType w:val="multilevel"/>
    <w:tmpl w:val="D6C84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76D3C"/>
    <w:multiLevelType w:val="hybridMultilevel"/>
    <w:tmpl w:val="A756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613E7"/>
    <w:multiLevelType w:val="hybridMultilevel"/>
    <w:tmpl w:val="8E28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1150"/>
    <w:multiLevelType w:val="hybridMultilevel"/>
    <w:tmpl w:val="72F0F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9696A"/>
    <w:multiLevelType w:val="hybridMultilevel"/>
    <w:tmpl w:val="1DD2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7265F"/>
    <w:multiLevelType w:val="hybridMultilevel"/>
    <w:tmpl w:val="688C4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E0358"/>
    <w:multiLevelType w:val="hybridMultilevel"/>
    <w:tmpl w:val="0F56B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2444"/>
    <w:multiLevelType w:val="hybridMultilevel"/>
    <w:tmpl w:val="14E26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F10EF"/>
    <w:multiLevelType w:val="multilevel"/>
    <w:tmpl w:val="C254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D102D"/>
    <w:multiLevelType w:val="multilevel"/>
    <w:tmpl w:val="6C14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E8766C"/>
    <w:multiLevelType w:val="multilevel"/>
    <w:tmpl w:val="6B422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5FC3153"/>
    <w:multiLevelType w:val="multilevel"/>
    <w:tmpl w:val="E4E4C242"/>
    <w:lvl w:ilvl="0">
      <w:start w:val="1"/>
      <w:numFmt w:val="bullet"/>
      <w:lvlRestart w:val="0"/>
      <w:pStyle w:val="Bulleted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8" w15:restartNumberingAfterBreak="0">
    <w:nsid w:val="6D911D56"/>
    <w:multiLevelType w:val="hybridMultilevel"/>
    <w:tmpl w:val="42704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2D7128"/>
    <w:multiLevelType w:val="multilevel"/>
    <w:tmpl w:val="5A8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515" w:hanging="435"/>
      </w:pPr>
      <w:rPr>
        <w:rFonts w:ascii="Calibri" w:eastAsia="Times New Roman" w:hAnsi="Calibr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C4EA5"/>
    <w:multiLevelType w:val="hybridMultilevel"/>
    <w:tmpl w:val="BBBE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30D91"/>
    <w:multiLevelType w:val="multilevel"/>
    <w:tmpl w:val="3CC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71737">
    <w:abstractNumId w:val="17"/>
  </w:num>
  <w:num w:numId="2" w16cid:durableId="1089811917">
    <w:abstractNumId w:val="6"/>
  </w:num>
  <w:num w:numId="3" w16cid:durableId="1888951956">
    <w:abstractNumId w:val="16"/>
  </w:num>
  <w:num w:numId="4" w16cid:durableId="11743705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948578">
    <w:abstractNumId w:val="4"/>
  </w:num>
  <w:num w:numId="6" w16cid:durableId="788091820">
    <w:abstractNumId w:val="0"/>
  </w:num>
  <w:num w:numId="7" w16cid:durableId="1909074307">
    <w:abstractNumId w:val="11"/>
  </w:num>
  <w:num w:numId="8" w16cid:durableId="762996959">
    <w:abstractNumId w:val="9"/>
  </w:num>
  <w:num w:numId="9" w16cid:durableId="1350331845">
    <w:abstractNumId w:val="8"/>
  </w:num>
  <w:num w:numId="10" w16cid:durableId="987635085">
    <w:abstractNumId w:val="12"/>
  </w:num>
  <w:num w:numId="11" w16cid:durableId="900364628">
    <w:abstractNumId w:val="13"/>
  </w:num>
  <w:num w:numId="12" w16cid:durableId="169566991">
    <w:abstractNumId w:val="7"/>
  </w:num>
  <w:num w:numId="13" w16cid:durableId="677002658">
    <w:abstractNumId w:val="14"/>
  </w:num>
  <w:num w:numId="14" w16cid:durableId="1404137750">
    <w:abstractNumId w:val="3"/>
  </w:num>
  <w:num w:numId="15" w16cid:durableId="1748767750">
    <w:abstractNumId w:val="15"/>
  </w:num>
  <w:num w:numId="16" w16cid:durableId="736711445">
    <w:abstractNumId w:val="19"/>
  </w:num>
  <w:num w:numId="17" w16cid:durableId="1908102401">
    <w:abstractNumId w:val="21"/>
  </w:num>
  <w:num w:numId="18" w16cid:durableId="1363629548">
    <w:abstractNumId w:val="18"/>
  </w:num>
  <w:num w:numId="19" w16cid:durableId="771827019">
    <w:abstractNumId w:val="20"/>
  </w:num>
  <w:num w:numId="20" w16cid:durableId="494959786">
    <w:abstractNumId w:val="5"/>
  </w:num>
  <w:num w:numId="21" w16cid:durableId="1725640756">
    <w:abstractNumId w:val="1"/>
  </w:num>
  <w:num w:numId="22" w16cid:durableId="2038113867">
    <w:abstractNumId w:val="2"/>
  </w:num>
  <w:num w:numId="23" w16cid:durableId="87237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DB"/>
    <w:rsid w:val="00027CDD"/>
    <w:rsid w:val="00030436"/>
    <w:rsid w:val="000423D2"/>
    <w:rsid w:val="0007163A"/>
    <w:rsid w:val="00077A7D"/>
    <w:rsid w:val="00081ED6"/>
    <w:rsid w:val="00083CF0"/>
    <w:rsid w:val="000B2FAE"/>
    <w:rsid w:val="000E31E4"/>
    <w:rsid w:val="000E33D1"/>
    <w:rsid w:val="000F386E"/>
    <w:rsid w:val="00145813"/>
    <w:rsid w:val="00152850"/>
    <w:rsid w:val="001704A9"/>
    <w:rsid w:val="00187943"/>
    <w:rsid w:val="001B1920"/>
    <w:rsid w:val="001B2EBA"/>
    <w:rsid w:val="001C540A"/>
    <w:rsid w:val="001D3BB1"/>
    <w:rsid w:val="001E6C4F"/>
    <w:rsid w:val="00223A56"/>
    <w:rsid w:val="00235266"/>
    <w:rsid w:val="00246269"/>
    <w:rsid w:val="00253F58"/>
    <w:rsid w:val="00286BDB"/>
    <w:rsid w:val="002A30F4"/>
    <w:rsid w:val="002B0C04"/>
    <w:rsid w:val="002E1C1E"/>
    <w:rsid w:val="00343FF5"/>
    <w:rsid w:val="00344CD7"/>
    <w:rsid w:val="00347EE8"/>
    <w:rsid w:val="00347EEE"/>
    <w:rsid w:val="00353DC2"/>
    <w:rsid w:val="00364132"/>
    <w:rsid w:val="00385291"/>
    <w:rsid w:val="003A19ED"/>
    <w:rsid w:val="003B3C45"/>
    <w:rsid w:val="003E12E8"/>
    <w:rsid w:val="004319F5"/>
    <w:rsid w:val="00454F4D"/>
    <w:rsid w:val="00465997"/>
    <w:rsid w:val="00486A76"/>
    <w:rsid w:val="004A6AF5"/>
    <w:rsid w:val="004B13B1"/>
    <w:rsid w:val="00515EE5"/>
    <w:rsid w:val="00531AE5"/>
    <w:rsid w:val="00532428"/>
    <w:rsid w:val="00535BA9"/>
    <w:rsid w:val="005477CF"/>
    <w:rsid w:val="00572D6F"/>
    <w:rsid w:val="00593AAA"/>
    <w:rsid w:val="005E68A1"/>
    <w:rsid w:val="006060E0"/>
    <w:rsid w:val="00611654"/>
    <w:rsid w:val="00653B23"/>
    <w:rsid w:val="006619B2"/>
    <w:rsid w:val="00664718"/>
    <w:rsid w:val="006747A2"/>
    <w:rsid w:val="00677870"/>
    <w:rsid w:val="006857F6"/>
    <w:rsid w:val="006A16F7"/>
    <w:rsid w:val="006B0ED5"/>
    <w:rsid w:val="006B5EA3"/>
    <w:rsid w:val="006F1920"/>
    <w:rsid w:val="006F53D7"/>
    <w:rsid w:val="006F7453"/>
    <w:rsid w:val="00706CE7"/>
    <w:rsid w:val="00726B33"/>
    <w:rsid w:val="007524A6"/>
    <w:rsid w:val="007546E3"/>
    <w:rsid w:val="00767364"/>
    <w:rsid w:val="00781BC1"/>
    <w:rsid w:val="00785617"/>
    <w:rsid w:val="00786425"/>
    <w:rsid w:val="00793C25"/>
    <w:rsid w:val="00797B2E"/>
    <w:rsid w:val="007D0864"/>
    <w:rsid w:val="007D7F2F"/>
    <w:rsid w:val="007E6CD1"/>
    <w:rsid w:val="00811FA6"/>
    <w:rsid w:val="00831D1D"/>
    <w:rsid w:val="008575FD"/>
    <w:rsid w:val="0087169E"/>
    <w:rsid w:val="00891509"/>
    <w:rsid w:val="008A659F"/>
    <w:rsid w:val="00903861"/>
    <w:rsid w:val="0091080A"/>
    <w:rsid w:val="00916604"/>
    <w:rsid w:val="00917981"/>
    <w:rsid w:val="00941C8E"/>
    <w:rsid w:val="00975E41"/>
    <w:rsid w:val="009C27FC"/>
    <w:rsid w:val="009D4211"/>
    <w:rsid w:val="00A0505F"/>
    <w:rsid w:val="00A27FC7"/>
    <w:rsid w:val="00A87F55"/>
    <w:rsid w:val="00A94F65"/>
    <w:rsid w:val="00A95865"/>
    <w:rsid w:val="00AA0DA3"/>
    <w:rsid w:val="00AC2A95"/>
    <w:rsid w:val="00B059AD"/>
    <w:rsid w:val="00B10EC9"/>
    <w:rsid w:val="00B24405"/>
    <w:rsid w:val="00B41F40"/>
    <w:rsid w:val="00B43AD1"/>
    <w:rsid w:val="00B64F53"/>
    <w:rsid w:val="00B912C9"/>
    <w:rsid w:val="00BB2F09"/>
    <w:rsid w:val="00BD1B4E"/>
    <w:rsid w:val="00BE1398"/>
    <w:rsid w:val="00BE6C2B"/>
    <w:rsid w:val="00C01ABD"/>
    <w:rsid w:val="00C15894"/>
    <w:rsid w:val="00C23DBD"/>
    <w:rsid w:val="00C37982"/>
    <w:rsid w:val="00CA66E0"/>
    <w:rsid w:val="00CC5BDB"/>
    <w:rsid w:val="00CD3CCD"/>
    <w:rsid w:val="00CF0462"/>
    <w:rsid w:val="00D17E13"/>
    <w:rsid w:val="00D34E65"/>
    <w:rsid w:val="00D72414"/>
    <w:rsid w:val="00D75609"/>
    <w:rsid w:val="00D95D0F"/>
    <w:rsid w:val="00DA0859"/>
    <w:rsid w:val="00DB0F3B"/>
    <w:rsid w:val="00DB26DC"/>
    <w:rsid w:val="00DC06BA"/>
    <w:rsid w:val="00DC5A99"/>
    <w:rsid w:val="00E10AD2"/>
    <w:rsid w:val="00E14FBC"/>
    <w:rsid w:val="00E812AB"/>
    <w:rsid w:val="00E81540"/>
    <w:rsid w:val="00EA718C"/>
    <w:rsid w:val="00EA7AE4"/>
    <w:rsid w:val="00EC08ED"/>
    <w:rsid w:val="00ED036E"/>
    <w:rsid w:val="00EE3FC2"/>
    <w:rsid w:val="00F00338"/>
    <w:rsid w:val="00F0729D"/>
    <w:rsid w:val="00F073EE"/>
    <w:rsid w:val="00F2599C"/>
    <w:rsid w:val="00F4280B"/>
    <w:rsid w:val="00F86FF4"/>
    <w:rsid w:val="00F933A9"/>
    <w:rsid w:val="00FA0BB0"/>
    <w:rsid w:val="00FE3D64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BB17B8"/>
  <w15:docId w15:val="{BC42C017-2432-8B41-941F-35D04D08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BDB"/>
    <w:rPr>
      <w:rFonts w:ascii="Arial" w:hAnsi="Arial" w:cs="Arial"/>
      <w:szCs w:val="24"/>
      <w:lang w:eastAsia="en-CA"/>
    </w:rPr>
  </w:style>
  <w:style w:type="paragraph" w:styleId="Heading1">
    <w:name w:val="heading 1"/>
    <w:basedOn w:val="Normal"/>
    <w:next w:val="Normal"/>
    <w:qFormat/>
    <w:rsid w:val="00286BDB"/>
    <w:pPr>
      <w:keepNext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86BDB"/>
    <w:pPr>
      <w:keepNext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qFormat/>
    <w:rsid w:val="00286BDB"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Text">
    <w:name w:val="Bulleted Text"/>
    <w:basedOn w:val="Normal"/>
    <w:link w:val="BulletedTextChar"/>
    <w:rsid w:val="00286BDB"/>
    <w:pPr>
      <w:numPr>
        <w:numId w:val="1"/>
      </w:numPr>
    </w:pPr>
    <w:rPr>
      <w:rFonts w:cs="Times New Roman"/>
    </w:rPr>
  </w:style>
  <w:style w:type="paragraph" w:customStyle="1" w:styleId="InstructionGuide">
    <w:name w:val="Instruction Guide"/>
    <w:basedOn w:val="Normal"/>
    <w:link w:val="InstructionGuideChar"/>
    <w:rsid w:val="00286BDB"/>
    <w:pPr>
      <w:ind w:left="720" w:hanging="720"/>
    </w:pPr>
  </w:style>
  <w:style w:type="character" w:customStyle="1" w:styleId="InstructionGuideChar">
    <w:name w:val="Instruction Guide Char"/>
    <w:link w:val="InstructionGuide"/>
    <w:rsid w:val="00286BDB"/>
    <w:rPr>
      <w:rFonts w:ascii="Arial" w:hAnsi="Arial" w:cs="Arial"/>
      <w:szCs w:val="24"/>
      <w:lang w:val="en-CA" w:eastAsia="en-CA" w:bidi="ar-SA"/>
    </w:rPr>
  </w:style>
  <w:style w:type="character" w:styleId="Hyperlink">
    <w:name w:val="Hyperlink"/>
    <w:rsid w:val="00286BDB"/>
    <w:rPr>
      <w:color w:val="0000FF"/>
      <w:u w:val="single"/>
    </w:rPr>
  </w:style>
  <w:style w:type="character" w:styleId="FollowedHyperlink">
    <w:name w:val="FollowedHyperlink"/>
    <w:semiHidden/>
    <w:rsid w:val="00286BDB"/>
    <w:rPr>
      <w:color w:val="0000FF"/>
      <w:u w:val="single"/>
    </w:rPr>
  </w:style>
  <w:style w:type="character" w:customStyle="1" w:styleId="BulletedTextChar">
    <w:name w:val="Bulleted Text Char"/>
    <w:link w:val="BulletedText"/>
    <w:rsid w:val="00F157E8"/>
    <w:rPr>
      <w:rFonts w:ascii="Arial" w:hAnsi="Arial" w:cs="Arial"/>
      <w:szCs w:val="24"/>
      <w:lang w:val="en-CA" w:eastAsia="en-CA"/>
    </w:rPr>
  </w:style>
  <w:style w:type="paragraph" w:styleId="Footer">
    <w:name w:val="footer"/>
    <w:basedOn w:val="Normal"/>
    <w:rsid w:val="00286BDB"/>
    <w:pPr>
      <w:pBdr>
        <w:top w:val="single" w:sz="4" w:space="1" w:color="auto"/>
      </w:pBdr>
      <w:tabs>
        <w:tab w:val="right" w:pos="9724"/>
      </w:tabs>
      <w:ind w:left="-360" w:right="-360"/>
    </w:pPr>
    <w:rPr>
      <w:sz w:val="16"/>
      <w:szCs w:val="16"/>
    </w:rPr>
  </w:style>
  <w:style w:type="character" w:customStyle="1" w:styleId="WSCNotes">
    <w:name w:val="WSC Notes"/>
    <w:rsid w:val="00286BDB"/>
    <w:rPr>
      <w:b/>
      <w:color w:val="800000"/>
      <w:shd w:val="clear" w:color="auto" w:fill="FFFF99"/>
    </w:rPr>
  </w:style>
  <w:style w:type="character" w:customStyle="1" w:styleId="Instructionstobedeleted">
    <w:name w:val="Instructions to be deleted"/>
    <w:rsid w:val="00286BDB"/>
    <w:rPr>
      <w:color w:val="FFFFFF"/>
      <w:shd w:val="clear" w:color="auto" w:fill="008080"/>
    </w:rPr>
  </w:style>
  <w:style w:type="character" w:styleId="Strong">
    <w:name w:val="Strong"/>
    <w:qFormat/>
    <w:rsid w:val="00286BDB"/>
    <w:rPr>
      <w:b/>
      <w:bCs/>
    </w:rPr>
  </w:style>
  <w:style w:type="character" w:customStyle="1" w:styleId="EditableText">
    <w:name w:val="Editable Text"/>
    <w:rsid w:val="00286BDB"/>
    <w:rPr>
      <w:shd w:val="clear" w:color="auto" w:fill="FFCC99"/>
    </w:rPr>
  </w:style>
  <w:style w:type="paragraph" w:styleId="Header">
    <w:name w:val="header"/>
    <w:basedOn w:val="Normal"/>
    <w:rsid w:val="00E3007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3007E"/>
    <w:rPr>
      <w:sz w:val="16"/>
      <w:szCs w:val="16"/>
    </w:rPr>
  </w:style>
  <w:style w:type="paragraph" w:styleId="CommentText">
    <w:name w:val="annotation text"/>
    <w:basedOn w:val="Normal"/>
    <w:semiHidden/>
    <w:rsid w:val="00E3007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3007E"/>
    <w:rPr>
      <w:b/>
      <w:bCs/>
    </w:rPr>
  </w:style>
  <w:style w:type="paragraph" w:styleId="BalloonText">
    <w:name w:val="Balloon Text"/>
    <w:basedOn w:val="Normal"/>
    <w:semiHidden/>
    <w:rsid w:val="00E300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02B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4512E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arkList-Accent51">
    <w:name w:val="Dark List - Accent 51"/>
    <w:basedOn w:val="Normal"/>
    <w:uiPriority w:val="34"/>
    <w:qFormat/>
    <w:rsid w:val="00702353"/>
    <w:pPr>
      <w:ind w:left="720"/>
    </w:pPr>
  </w:style>
  <w:style w:type="character" w:styleId="PageNumber">
    <w:name w:val="page number"/>
    <w:rsid w:val="00BB4D9B"/>
  </w:style>
  <w:style w:type="character" w:customStyle="1" w:styleId="UnresolvedMention1">
    <w:name w:val="Unresolved Mention1"/>
    <w:uiPriority w:val="99"/>
    <w:semiHidden/>
    <w:unhideWhenUsed/>
    <w:rsid w:val="004319F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0C04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8A659F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1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cooper@uq.edu.a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knecht@neuroscience.uzh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9C7D6D9D8BA44A8B8A5149CF138CB" ma:contentTypeVersion="13" ma:contentTypeDescription="Ein neues Dokument erstellen." ma:contentTypeScope="" ma:versionID="a0ce1f30bcb02379b7b713925f7620df">
  <xsd:schema xmlns:xsd="http://www.w3.org/2001/XMLSchema" xmlns:xs="http://www.w3.org/2001/XMLSchema" xmlns:p="http://schemas.microsoft.com/office/2006/metadata/properties" xmlns:ns2="00c6ae73-ddb3-42ea-bf80-47e28d736609" xmlns:ns3="84563f40-eece-4e9e-85d8-f712e0955bb3" targetNamespace="http://schemas.microsoft.com/office/2006/metadata/properties" ma:root="true" ma:fieldsID="e1f59bceb4713d6843bdbe6889a708bc" ns2:_="" ns3:_="">
    <xsd:import namespace="00c6ae73-ddb3-42ea-bf80-47e28d736609"/>
    <xsd:import namespace="84563f40-eece-4e9e-85d8-f712e095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ae73-ddb3-42ea-bf80-47e28d73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1dfab2-c640-4d8e-945d-073dc8bff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3f40-eece-4e9e-85d8-f712e0955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d5499-1cbd-4191-83ba-3beb7655da13}" ma:internalName="TaxCatchAll" ma:showField="CatchAllData" ma:web="84563f40-eece-4e9e-85d8-f712e0955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F66C5-BE0A-4674-AAE5-F35AF2B046D1}"/>
</file>

<file path=customXml/itemProps2.xml><?xml version="1.0" encoding="utf-8"?>
<ds:datastoreItem xmlns:ds="http://schemas.openxmlformats.org/officeDocument/2006/customXml" ds:itemID="{621C5E18-6160-46BB-9FDB-9DD75706AA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CIHR Funding Opportunity Template - "English" Version</vt:lpstr>
    </vt:vector>
  </TitlesOfParts>
  <Company>McGill University</Company>
  <LinksUpToDate>false</LinksUpToDate>
  <CharactersWithSpaces>1969</CharactersWithSpaces>
  <SharedDoc>false</SharedDoc>
  <HLinks>
    <vt:vector size="6" baseType="variant">
      <vt:variant>
        <vt:i4>1638420</vt:i4>
      </vt:variant>
      <vt:variant>
        <vt:i4>0</vt:i4>
      </vt:variant>
      <vt:variant>
        <vt:i4>0</vt:i4>
      </vt:variant>
      <vt:variant>
        <vt:i4>5</vt:i4>
      </vt:variant>
      <vt:variant>
        <vt:lpwstr>http://www.neuroscience.ox.ac.uk/about/gallery/OMNC application form  Dec 09.doc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CIHR Funding Opportunity Template - "English" Version</dc:title>
  <dc:creator>Jeff Holt</dc:creator>
  <cp:lastModifiedBy>Helen Cooper</cp:lastModifiedBy>
  <cp:revision>23</cp:revision>
  <cp:lastPrinted>2014-07-02T20:07:00Z</cp:lastPrinted>
  <dcterms:created xsi:type="dcterms:W3CDTF">2021-05-20T17:54:00Z</dcterms:created>
  <dcterms:modified xsi:type="dcterms:W3CDTF">2023-05-25T23:45:00Z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Enabled">
    <vt:lpwstr>true</vt:lpwstr>
  </property>
  <property fmtid="{D5CDD505-2E9C-101B-9397-08002B2CF9AE}" pid="3" name="MSIP_Label_37382bf1-026c-423b-a2f3-9729d1fde3ca_SetDate">
    <vt:lpwstr>2021-10-04T02:53:59Z</vt:lpwstr>
  </property>
  <property fmtid="{D5CDD505-2E9C-101B-9397-08002B2CF9AE}" pid="4" name="MSIP_Label_37382bf1-026c-423b-a2f3-9729d1fde3ca_Method">
    <vt:lpwstr>Privileged</vt:lpwstr>
  </property>
  <property fmtid="{D5CDD505-2E9C-101B-9397-08002B2CF9AE}" pid="5" name="MSIP_Label_37382bf1-026c-423b-a2f3-9729d1fde3ca_Name">
    <vt:lpwstr>OFFICIAL - PUBLIC</vt:lpwstr>
  </property>
  <property fmtid="{D5CDD505-2E9C-101B-9397-08002B2CF9AE}" pid="6" name="MSIP_Label_37382bf1-026c-423b-a2f3-9729d1fde3ca_SiteId">
    <vt:lpwstr>b6e377cf-9db3-46cb-91a2-fad9605bb15c</vt:lpwstr>
  </property>
  <property fmtid="{D5CDD505-2E9C-101B-9397-08002B2CF9AE}" pid="7" name="MSIP_Label_37382bf1-026c-423b-a2f3-9729d1fde3ca_ActionId">
    <vt:lpwstr>7e0e8629-99f8-4da9-afff-78548e482f0c</vt:lpwstr>
  </property>
  <property fmtid="{D5CDD505-2E9C-101B-9397-08002B2CF9AE}" pid="8" name="MSIP_Label_37382bf1-026c-423b-a2f3-9729d1fde3ca_ContentBits">
    <vt:lpwstr>0</vt:lpwstr>
  </property>
</Properties>
</file>